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47CF" w:rsidRDefault="000B1F80" w:rsidP="006C4FE1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0B1F80">
        <w:rPr>
          <w:rFonts w:ascii="Times New Roman" w:hAnsi="Times New Roman" w:cs="Times New Roman"/>
          <w:sz w:val="28"/>
          <w:szCs w:val="28"/>
        </w:rPr>
        <w:t>Доклад по критическому мышлению.</w:t>
      </w:r>
    </w:p>
    <w:p w:rsidR="000B1F80" w:rsidRDefault="000B1F80" w:rsidP="000B1F80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EC58D8" w:rsidRPr="00EC58D8" w:rsidRDefault="00FE7CC2" w:rsidP="00EC58D8">
      <w:pPr>
        <w:pStyle w:val="a3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FE7CC2">
        <w:rPr>
          <w:rFonts w:ascii="Times New Roman" w:hAnsi="Times New Roman" w:cs="Times New Roman"/>
          <w:sz w:val="28"/>
          <w:szCs w:val="28"/>
        </w:rPr>
        <w:t>Технология «Развитие критического мышления через чтение и письмо» – РКМЧП) возникла в Америке в 80-е годы ХХ столетия.</w:t>
      </w:r>
      <w:proofErr w:type="gramEnd"/>
      <w:r w:rsidRPr="00FE7CC2">
        <w:rPr>
          <w:rFonts w:ascii="Times New Roman" w:hAnsi="Times New Roman" w:cs="Times New Roman"/>
          <w:sz w:val="28"/>
          <w:szCs w:val="28"/>
        </w:rPr>
        <w:t xml:space="preserve"> В России технология известна с конца 90-х годов и по-другому называется «Чтение и письмо для развития критического мышления» (</w:t>
      </w:r>
      <w:proofErr w:type="spellStart"/>
      <w:r w:rsidRPr="00FE7CC2">
        <w:rPr>
          <w:rFonts w:ascii="Times New Roman" w:hAnsi="Times New Roman" w:cs="Times New Roman"/>
          <w:sz w:val="28"/>
          <w:szCs w:val="28"/>
        </w:rPr>
        <w:t>Reading</w:t>
      </w:r>
      <w:proofErr w:type="spellEnd"/>
      <w:r w:rsidRPr="00FE7C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7CC2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FE7C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7CC2">
        <w:rPr>
          <w:rFonts w:ascii="Times New Roman" w:hAnsi="Times New Roman" w:cs="Times New Roman"/>
          <w:sz w:val="28"/>
          <w:szCs w:val="28"/>
        </w:rPr>
        <w:t>Writing</w:t>
      </w:r>
      <w:proofErr w:type="spellEnd"/>
      <w:r w:rsidRPr="00FE7C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7CC2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FE7C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7CC2">
        <w:rPr>
          <w:rFonts w:ascii="Times New Roman" w:hAnsi="Times New Roman" w:cs="Times New Roman"/>
          <w:sz w:val="28"/>
          <w:szCs w:val="28"/>
        </w:rPr>
        <w:t>Critical</w:t>
      </w:r>
      <w:proofErr w:type="spellEnd"/>
      <w:r w:rsidRPr="00FE7C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7CC2">
        <w:rPr>
          <w:rFonts w:ascii="Times New Roman" w:hAnsi="Times New Roman" w:cs="Times New Roman"/>
          <w:sz w:val="28"/>
          <w:szCs w:val="28"/>
        </w:rPr>
        <w:t>Thinking</w:t>
      </w:r>
      <w:proofErr w:type="spellEnd"/>
      <w:r w:rsidRPr="00FE7CC2">
        <w:rPr>
          <w:rFonts w:ascii="Times New Roman" w:hAnsi="Times New Roman" w:cs="Times New Roman"/>
          <w:sz w:val="28"/>
          <w:szCs w:val="28"/>
        </w:rPr>
        <w:t xml:space="preserve"> – ЧПКМ). </w:t>
      </w:r>
      <w:r w:rsidR="00EC58D8" w:rsidRPr="00EC58D8">
        <w:rPr>
          <w:rFonts w:ascii="Times New Roman" w:hAnsi="Times New Roman" w:cs="Times New Roman"/>
          <w:sz w:val="28"/>
          <w:szCs w:val="28"/>
        </w:rPr>
        <w:t>Сейчас в России активно распространяется институтом «Открытое общество (Фонд Сороса) – Россия»</w:t>
      </w:r>
    </w:p>
    <w:p w:rsidR="007F25A9" w:rsidRPr="005E3F55" w:rsidRDefault="00FE7CC2" w:rsidP="007F25A9">
      <w:pPr>
        <w:pStyle w:val="a3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E7CC2">
        <w:rPr>
          <w:rFonts w:ascii="Times New Roman" w:hAnsi="Times New Roman" w:cs="Times New Roman"/>
          <w:sz w:val="28"/>
          <w:szCs w:val="28"/>
        </w:rPr>
        <w:t>В основу ее положены идеи и положения теории Ж</w:t>
      </w:r>
      <w:r w:rsidR="00F84AA5">
        <w:rPr>
          <w:rFonts w:ascii="Times New Roman" w:hAnsi="Times New Roman" w:cs="Times New Roman"/>
          <w:sz w:val="28"/>
          <w:szCs w:val="28"/>
        </w:rPr>
        <w:t>ана</w:t>
      </w:r>
      <w:r w:rsidRPr="00FE7CC2">
        <w:rPr>
          <w:rFonts w:ascii="Times New Roman" w:hAnsi="Times New Roman" w:cs="Times New Roman"/>
          <w:sz w:val="28"/>
          <w:szCs w:val="28"/>
        </w:rPr>
        <w:t xml:space="preserve"> Пиаже</w:t>
      </w:r>
      <w:r w:rsidR="00F84AA5">
        <w:rPr>
          <w:rFonts w:ascii="Times New Roman" w:hAnsi="Times New Roman" w:cs="Times New Roman"/>
          <w:sz w:val="28"/>
          <w:szCs w:val="28"/>
        </w:rPr>
        <w:t xml:space="preserve"> (видного швейцарского психолога и философа, специализировался по детской психологии)</w:t>
      </w:r>
      <w:r w:rsidRPr="00FE7CC2">
        <w:rPr>
          <w:rFonts w:ascii="Times New Roman" w:hAnsi="Times New Roman" w:cs="Times New Roman"/>
          <w:sz w:val="28"/>
          <w:szCs w:val="28"/>
        </w:rPr>
        <w:t xml:space="preserve"> об этапах умственного развития ребенка; К</w:t>
      </w:r>
      <w:r w:rsidR="00F84AA5">
        <w:rPr>
          <w:rFonts w:ascii="Times New Roman" w:hAnsi="Times New Roman" w:cs="Times New Roman"/>
          <w:sz w:val="28"/>
          <w:szCs w:val="28"/>
        </w:rPr>
        <w:t>арла</w:t>
      </w:r>
      <w:r w:rsidRPr="00FE7CC2">
        <w:rPr>
          <w:rFonts w:ascii="Times New Roman" w:hAnsi="Times New Roman" w:cs="Times New Roman"/>
          <w:sz w:val="28"/>
          <w:szCs w:val="28"/>
        </w:rPr>
        <w:t xml:space="preserve"> Поппера</w:t>
      </w:r>
      <w:r w:rsidR="00F84AA5">
        <w:rPr>
          <w:rFonts w:ascii="Times New Roman" w:hAnsi="Times New Roman" w:cs="Times New Roman"/>
          <w:sz w:val="28"/>
          <w:szCs w:val="28"/>
        </w:rPr>
        <w:t xml:space="preserve"> (австрийский и британский </w:t>
      </w:r>
      <w:proofErr w:type="gramStart"/>
      <w:r w:rsidR="00F84AA5">
        <w:rPr>
          <w:rFonts w:ascii="Times New Roman" w:hAnsi="Times New Roman" w:cs="Times New Roman"/>
          <w:sz w:val="28"/>
          <w:szCs w:val="28"/>
        </w:rPr>
        <w:t>философ</w:t>
      </w:r>
      <w:proofErr w:type="gramEnd"/>
      <w:r w:rsidR="00F84AA5">
        <w:rPr>
          <w:rFonts w:ascii="Times New Roman" w:hAnsi="Times New Roman" w:cs="Times New Roman"/>
          <w:sz w:val="28"/>
          <w:szCs w:val="28"/>
        </w:rPr>
        <w:t xml:space="preserve"> и социолог)</w:t>
      </w:r>
      <w:r w:rsidRPr="00FE7CC2">
        <w:rPr>
          <w:rFonts w:ascii="Times New Roman" w:hAnsi="Times New Roman" w:cs="Times New Roman"/>
          <w:sz w:val="28"/>
          <w:szCs w:val="28"/>
        </w:rPr>
        <w:t xml:space="preserve"> об основах формирования и развития критического мышления; Э</w:t>
      </w:r>
      <w:r w:rsidR="00D60849">
        <w:rPr>
          <w:rFonts w:ascii="Times New Roman" w:hAnsi="Times New Roman" w:cs="Times New Roman"/>
          <w:sz w:val="28"/>
          <w:szCs w:val="28"/>
        </w:rPr>
        <w:t xml:space="preserve">дварда </w:t>
      </w:r>
      <w:r w:rsidRPr="00FE7CC2">
        <w:rPr>
          <w:rFonts w:ascii="Times New Roman" w:hAnsi="Times New Roman" w:cs="Times New Roman"/>
          <w:sz w:val="28"/>
          <w:szCs w:val="28"/>
        </w:rPr>
        <w:t>Браун</w:t>
      </w:r>
      <w:r w:rsidR="00D60849">
        <w:rPr>
          <w:rFonts w:ascii="Times New Roman" w:hAnsi="Times New Roman" w:cs="Times New Roman"/>
          <w:sz w:val="28"/>
          <w:szCs w:val="28"/>
        </w:rPr>
        <w:t xml:space="preserve">а (английского философа, политолога и востоковеда) о </w:t>
      </w:r>
      <w:proofErr w:type="spellStart"/>
      <w:r w:rsidR="00D60849">
        <w:rPr>
          <w:rFonts w:ascii="Times New Roman" w:hAnsi="Times New Roman" w:cs="Times New Roman"/>
          <w:sz w:val="28"/>
          <w:szCs w:val="28"/>
        </w:rPr>
        <w:t>метакогнитивном</w:t>
      </w:r>
      <w:proofErr w:type="spellEnd"/>
      <w:r w:rsidR="00D60849">
        <w:rPr>
          <w:rFonts w:ascii="Times New Roman" w:hAnsi="Times New Roman" w:cs="Times New Roman"/>
          <w:sz w:val="28"/>
          <w:szCs w:val="28"/>
        </w:rPr>
        <w:t xml:space="preserve"> учении</w:t>
      </w:r>
      <w:r w:rsidRPr="00FE7CC2">
        <w:rPr>
          <w:rFonts w:ascii="Times New Roman" w:hAnsi="Times New Roman" w:cs="Times New Roman"/>
          <w:sz w:val="28"/>
          <w:szCs w:val="28"/>
        </w:rPr>
        <w:t xml:space="preserve"> гражданского и правового образования</w:t>
      </w:r>
      <w:r w:rsidR="00D60849">
        <w:rPr>
          <w:rFonts w:ascii="Times New Roman" w:hAnsi="Times New Roman" w:cs="Times New Roman"/>
          <w:sz w:val="28"/>
          <w:szCs w:val="28"/>
        </w:rPr>
        <w:t xml:space="preserve">. </w:t>
      </w:r>
      <w:r w:rsidR="007F25A9">
        <w:rPr>
          <w:rFonts w:ascii="Times New Roman" w:hAnsi="Times New Roman" w:cs="Times New Roman"/>
          <w:sz w:val="28"/>
          <w:szCs w:val="28"/>
        </w:rPr>
        <w:t>Главную роль в технологии</w:t>
      </w:r>
      <w:r w:rsidR="00F84AA5">
        <w:rPr>
          <w:rFonts w:ascii="Times New Roman" w:hAnsi="Times New Roman" w:cs="Times New Roman"/>
          <w:sz w:val="28"/>
          <w:szCs w:val="28"/>
        </w:rPr>
        <w:t xml:space="preserve"> </w:t>
      </w:r>
      <w:r w:rsidR="007F25A9">
        <w:rPr>
          <w:rFonts w:ascii="Times New Roman" w:hAnsi="Times New Roman" w:cs="Times New Roman"/>
          <w:sz w:val="28"/>
          <w:szCs w:val="28"/>
        </w:rPr>
        <w:t>играет учение</w:t>
      </w:r>
      <w:r w:rsidR="00F84AA5">
        <w:rPr>
          <w:rFonts w:ascii="Times New Roman" w:hAnsi="Times New Roman" w:cs="Times New Roman"/>
          <w:sz w:val="28"/>
          <w:szCs w:val="28"/>
        </w:rPr>
        <w:t xml:space="preserve"> </w:t>
      </w:r>
      <w:r w:rsidR="00F84AA5" w:rsidRPr="00FE7CC2">
        <w:rPr>
          <w:rFonts w:ascii="Times New Roman" w:hAnsi="Times New Roman" w:cs="Times New Roman"/>
          <w:sz w:val="28"/>
          <w:szCs w:val="28"/>
        </w:rPr>
        <w:t>Л</w:t>
      </w:r>
      <w:r w:rsidR="00F84AA5">
        <w:rPr>
          <w:rFonts w:ascii="Times New Roman" w:hAnsi="Times New Roman" w:cs="Times New Roman"/>
          <w:sz w:val="28"/>
          <w:szCs w:val="28"/>
        </w:rPr>
        <w:t xml:space="preserve">ьва </w:t>
      </w:r>
      <w:r w:rsidR="00F84AA5" w:rsidRPr="00FE7CC2">
        <w:rPr>
          <w:rFonts w:ascii="Times New Roman" w:hAnsi="Times New Roman" w:cs="Times New Roman"/>
          <w:sz w:val="28"/>
          <w:szCs w:val="28"/>
        </w:rPr>
        <w:t>С</w:t>
      </w:r>
      <w:r w:rsidR="00F84AA5">
        <w:rPr>
          <w:rFonts w:ascii="Times New Roman" w:hAnsi="Times New Roman" w:cs="Times New Roman"/>
          <w:sz w:val="28"/>
          <w:szCs w:val="28"/>
        </w:rPr>
        <w:t>еменовича</w:t>
      </w:r>
      <w:r w:rsidR="00F84AA5" w:rsidRPr="00FE7C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4AA5" w:rsidRPr="00FE7CC2">
        <w:rPr>
          <w:rFonts w:ascii="Times New Roman" w:hAnsi="Times New Roman" w:cs="Times New Roman"/>
          <w:sz w:val="28"/>
          <w:szCs w:val="28"/>
        </w:rPr>
        <w:t>Выготского</w:t>
      </w:r>
      <w:proofErr w:type="spellEnd"/>
      <w:r w:rsidR="00F84AA5" w:rsidRPr="00FE7CC2">
        <w:rPr>
          <w:rFonts w:ascii="Times New Roman" w:hAnsi="Times New Roman" w:cs="Times New Roman"/>
          <w:sz w:val="28"/>
          <w:szCs w:val="28"/>
        </w:rPr>
        <w:t xml:space="preserve"> </w:t>
      </w:r>
      <w:r w:rsidR="007F25A9">
        <w:rPr>
          <w:rFonts w:ascii="Times New Roman" w:hAnsi="Times New Roman" w:cs="Times New Roman"/>
          <w:sz w:val="28"/>
          <w:szCs w:val="28"/>
        </w:rPr>
        <w:t xml:space="preserve">(советский психолог, основатель возрастной психологии, основатель культурно-исторической школы в психологии) </w:t>
      </w:r>
      <w:r w:rsidR="00F84AA5" w:rsidRPr="00FE7CC2">
        <w:rPr>
          <w:rFonts w:ascii="Times New Roman" w:hAnsi="Times New Roman" w:cs="Times New Roman"/>
          <w:sz w:val="28"/>
          <w:szCs w:val="28"/>
        </w:rPr>
        <w:t>о зоне ближайшего развития и о неразрывной связи обучения и общего развития ребенка</w:t>
      </w:r>
      <w:r w:rsidR="00F84AA5">
        <w:rPr>
          <w:rFonts w:ascii="Times New Roman" w:hAnsi="Times New Roman" w:cs="Times New Roman"/>
          <w:sz w:val="28"/>
          <w:szCs w:val="28"/>
        </w:rPr>
        <w:t>.</w:t>
      </w:r>
      <w:r w:rsidR="00F84AA5" w:rsidRPr="00FE7CC2">
        <w:rPr>
          <w:rFonts w:ascii="Times New Roman" w:hAnsi="Times New Roman" w:cs="Times New Roman"/>
          <w:sz w:val="28"/>
          <w:szCs w:val="28"/>
        </w:rPr>
        <w:t xml:space="preserve"> </w:t>
      </w:r>
      <w:r w:rsidR="007F25A9" w:rsidRPr="005E3F55">
        <w:rPr>
          <w:rFonts w:ascii="Times New Roman" w:hAnsi="Times New Roman" w:cs="Times New Roman"/>
          <w:sz w:val="28"/>
          <w:szCs w:val="28"/>
        </w:rPr>
        <w:t>В основе технологии формирования критического мышления через чтение и письмо лежит теория осмысленного обучения Л.С. Выготского «…всякое размышление есть результат внутреннего спора, так, как если бы человек повторял по отношению к себе те формы и способы поведения, которые он применял раньше к другим»</w:t>
      </w:r>
      <w:r w:rsidR="007F25A9">
        <w:rPr>
          <w:rFonts w:ascii="Times New Roman" w:hAnsi="Times New Roman" w:cs="Times New Roman"/>
          <w:sz w:val="28"/>
          <w:szCs w:val="28"/>
        </w:rPr>
        <w:t>.</w:t>
      </w:r>
      <w:r w:rsidR="007F25A9" w:rsidRPr="005E3F55">
        <w:rPr>
          <w:rFonts w:ascii="Times New Roman" w:hAnsi="Times New Roman" w:cs="Times New Roman"/>
          <w:sz w:val="28"/>
          <w:szCs w:val="28"/>
        </w:rPr>
        <w:t xml:space="preserve"> </w:t>
      </w:r>
      <w:r w:rsidR="007F25A9">
        <w:rPr>
          <w:rFonts w:ascii="Times New Roman" w:hAnsi="Times New Roman" w:cs="Times New Roman"/>
          <w:sz w:val="28"/>
          <w:szCs w:val="28"/>
        </w:rPr>
        <w:t xml:space="preserve">Его </w:t>
      </w:r>
      <w:r w:rsidR="007F25A9" w:rsidRPr="005E3F55">
        <w:rPr>
          <w:rFonts w:ascii="Times New Roman" w:hAnsi="Times New Roman" w:cs="Times New Roman"/>
          <w:sz w:val="28"/>
          <w:szCs w:val="28"/>
        </w:rPr>
        <w:t xml:space="preserve">идеи о творческом сотрудничестве ученика и учителя, о необходимости развития в учениках аналитически-творческого подхода к любому материалу. </w:t>
      </w:r>
    </w:p>
    <w:p w:rsidR="000B1F80" w:rsidRDefault="007F25A9" w:rsidP="00FE7CC2">
      <w:pPr>
        <w:pStyle w:val="a3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конце </w:t>
      </w:r>
      <w:r>
        <w:rPr>
          <w:rFonts w:ascii="Times New Roman" w:hAnsi="Times New Roman" w:cs="Times New Roman"/>
          <w:sz w:val="28"/>
          <w:szCs w:val="28"/>
          <w:lang w:val="en-US"/>
        </w:rPr>
        <w:t>XX</w:t>
      </w:r>
      <w:proofErr w:type="gramStart"/>
      <w:r>
        <w:rPr>
          <w:rFonts w:ascii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1E1AC0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 xml:space="preserve">ереработкой данных теорий и учений занялись сотрудники Международной ассоциации чтения университета Северной Айовы и колледжей </w:t>
      </w:r>
      <w:proofErr w:type="spellStart"/>
      <w:r>
        <w:rPr>
          <w:rFonts w:ascii="Times New Roman" w:hAnsi="Times New Roman" w:cs="Times New Roman"/>
          <w:sz w:val="28"/>
          <w:szCs w:val="28"/>
        </w:rPr>
        <w:t>Хобарда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Ульяма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Смита</w:t>
      </w:r>
      <w:r w:rsidRPr="00FE7C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7CC2">
        <w:rPr>
          <w:rFonts w:ascii="Times New Roman" w:hAnsi="Times New Roman" w:cs="Times New Roman"/>
          <w:sz w:val="28"/>
          <w:szCs w:val="28"/>
        </w:rPr>
        <w:t>Куртис</w:t>
      </w:r>
      <w:proofErr w:type="spellEnd"/>
      <w:r w:rsidRPr="00FE7C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7CC2">
        <w:rPr>
          <w:rFonts w:ascii="Times New Roman" w:hAnsi="Times New Roman" w:cs="Times New Roman"/>
          <w:sz w:val="28"/>
          <w:szCs w:val="28"/>
        </w:rPr>
        <w:t>Мередит</w:t>
      </w:r>
      <w:proofErr w:type="spellEnd"/>
      <w:r w:rsidRPr="00FE7CC2">
        <w:rPr>
          <w:rFonts w:ascii="Times New Roman" w:hAnsi="Times New Roman" w:cs="Times New Roman"/>
          <w:sz w:val="28"/>
          <w:szCs w:val="28"/>
        </w:rPr>
        <w:t xml:space="preserve">, Чарльз Темпл и </w:t>
      </w:r>
      <w:proofErr w:type="spellStart"/>
      <w:r w:rsidRPr="00FE7CC2">
        <w:rPr>
          <w:rFonts w:ascii="Times New Roman" w:hAnsi="Times New Roman" w:cs="Times New Roman"/>
          <w:sz w:val="28"/>
          <w:szCs w:val="28"/>
        </w:rPr>
        <w:t>Джинни</w:t>
      </w:r>
      <w:proofErr w:type="spellEnd"/>
      <w:r w:rsidRPr="00FE7C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7CC2">
        <w:rPr>
          <w:rFonts w:ascii="Times New Roman" w:hAnsi="Times New Roman" w:cs="Times New Roman"/>
          <w:sz w:val="28"/>
          <w:szCs w:val="28"/>
        </w:rPr>
        <w:t>Стилл</w:t>
      </w:r>
      <w:proofErr w:type="spellEnd"/>
      <w:r>
        <w:rPr>
          <w:rFonts w:ascii="Times New Roman" w:hAnsi="Times New Roman" w:cs="Times New Roman"/>
          <w:sz w:val="28"/>
          <w:szCs w:val="28"/>
        </w:rPr>
        <w:t>. Их</w:t>
      </w:r>
      <w:r w:rsidRPr="00FE7CC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 w:rsidR="00FE7CC2" w:rsidRPr="00FE7CC2">
        <w:rPr>
          <w:rFonts w:ascii="Times New Roman" w:hAnsi="Times New Roman" w:cs="Times New Roman"/>
          <w:sz w:val="28"/>
          <w:szCs w:val="28"/>
        </w:rPr>
        <w:t>еоспоримой заслугой является то, что они смогли «переложить» положения данных теорий на язык практики, причем довели свою работу до уровня педагогической технологии, выделив этапы, методические приемы и критерии оценки результата.</w:t>
      </w:r>
    </w:p>
    <w:p w:rsidR="005E3F55" w:rsidRPr="005E3F55" w:rsidRDefault="005E3F55" w:rsidP="005E3F55">
      <w:pPr>
        <w:pStyle w:val="a3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E3F55">
        <w:rPr>
          <w:rFonts w:ascii="Times New Roman" w:hAnsi="Times New Roman" w:cs="Times New Roman"/>
          <w:sz w:val="28"/>
          <w:szCs w:val="28"/>
        </w:rPr>
        <w:t xml:space="preserve">Эта технология является системой стратегий и методических приемов, предназначенных для использования в различных предметных областях, видах и формах работы. Она позволяет добиваться таких образовательных результатов как умение работать с увеличивающимся и постоянно обновляющимся информационным потоком в разных областях знаний; умение выражать свои мысли (устно и письменно) ясно, уверенно и корректно по отношению к окружающим; умение вырабатывать собственное мнение на основе осмысления различного опыта, идей и представлений; умение решать проблемы; способность самостоятельно заниматься своим обучением (академическая мобильность); умение сотрудничать и работать в группе; способность выстраивать конструктивные взаимоотношения с другими людьми. </w:t>
      </w:r>
    </w:p>
    <w:p w:rsidR="005E3F55" w:rsidRPr="005E3F55" w:rsidRDefault="005E3F55" w:rsidP="005E3F55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</w:r>
      <w:r w:rsidR="007F25A9">
        <w:rPr>
          <w:rFonts w:ascii="Times New Roman" w:hAnsi="Times New Roman" w:cs="Times New Roman"/>
          <w:sz w:val="28"/>
          <w:szCs w:val="28"/>
        </w:rPr>
        <w:t>В</w:t>
      </w:r>
      <w:r w:rsidRPr="005E3F55">
        <w:rPr>
          <w:rFonts w:ascii="Times New Roman" w:hAnsi="Times New Roman" w:cs="Times New Roman"/>
          <w:sz w:val="28"/>
          <w:szCs w:val="28"/>
        </w:rPr>
        <w:t xml:space="preserve"> настоящее время школа  призвана воспитать свободную, развитую и образованную  личность, владеющую определенным субъективным опытом, способную ориентироваться в условиях  постоянно меняющегося мира. </w:t>
      </w:r>
    </w:p>
    <w:p w:rsidR="005E3F55" w:rsidRDefault="005E3F55" w:rsidP="005E3F55">
      <w:pPr>
        <w:pStyle w:val="a3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E3F55">
        <w:rPr>
          <w:rFonts w:ascii="Times New Roman" w:hAnsi="Times New Roman" w:cs="Times New Roman"/>
          <w:sz w:val="28"/>
          <w:szCs w:val="28"/>
        </w:rPr>
        <w:t xml:space="preserve"> Формирование критического мышления в период расширения информационного пространства приобретает особую актуальность. Под критическим мышлением в обучающей деятельности понимают совокупность качеств и умений, обусловливающих высокий уровень исследовательской культуры </w:t>
      </w:r>
      <w:r w:rsidR="007F25A9">
        <w:rPr>
          <w:rFonts w:ascii="Times New Roman" w:hAnsi="Times New Roman" w:cs="Times New Roman"/>
          <w:sz w:val="28"/>
          <w:szCs w:val="28"/>
        </w:rPr>
        <w:t xml:space="preserve">учащегося </w:t>
      </w:r>
      <w:r w:rsidRPr="005E3F55">
        <w:rPr>
          <w:rFonts w:ascii="Times New Roman" w:hAnsi="Times New Roman" w:cs="Times New Roman"/>
          <w:sz w:val="28"/>
          <w:szCs w:val="28"/>
        </w:rPr>
        <w:t xml:space="preserve">и преподавателя, а также “мышление оценочное, рефлексивное”, для которого знание является не конечной, а отправной точкой, аргументированное и </w:t>
      </w:r>
      <w:proofErr w:type="gramStart"/>
      <w:r w:rsidRPr="005E3F55">
        <w:rPr>
          <w:rFonts w:ascii="Times New Roman" w:hAnsi="Times New Roman" w:cs="Times New Roman"/>
          <w:sz w:val="28"/>
          <w:szCs w:val="28"/>
        </w:rPr>
        <w:t>логичное мышление</w:t>
      </w:r>
      <w:proofErr w:type="gramEnd"/>
      <w:r w:rsidRPr="005E3F55">
        <w:rPr>
          <w:rFonts w:ascii="Times New Roman" w:hAnsi="Times New Roman" w:cs="Times New Roman"/>
          <w:sz w:val="28"/>
          <w:szCs w:val="28"/>
        </w:rPr>
        <w:t xml:space="preserve">, которое базируется на личном опыте и проверенных фактах. </w:t>
      </w:r>
    </w:p>
    <w:p w:rsidR="005E3F55" w:rsidRPr="005E3F55" w:rsidRDefault="005E3F55" w:rsidP="005E3F55">
      <w:pPr>
        <w:pStyle w:val="a3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E3F55">
        <w:rPr>
          <w:rFonts w:ascii="Times New Roman" w:hAnsi="Times New Roman" w:cs="Times New Roman"/>
          <w:sz w:val="28"/>
          <w:szCs w:val="28"/>
        </w:rPr>
        <w:t>Что такое критическое мышление?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E3F55">
        <w:rPr>
          <w:rFonts w:ascii="Times New Roman" w:hAnsi="Times New Roman" w:cs="Times New Roman"/>
          <w:sz w:val="28"/>
          <w:szCs w:val="28"/>
        </w:rPr>
        <w:t>Думать критически означает проявлять любознательность и использовать исследовательские методы: ставить перед собой вопросы, осуществлять планомерный поиск ответов.</w:t>
      </w:r>
    </w:p>
    <w:p w:rsidR="005E3F55" w:rsidRPr="005E3F55" w:rsidRDefault="005E3F55" w:rsidP="005E3F55">
      <w:pPr>
        <w:pStyle w:val="a3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E3F55">
        <w:rPr>
          <w:rFonts w:ascii="Times New Roman" w:hAnsi="Times New Roman" w:cs="Times New Roman"/>
          <w:sz w:val="28"/>
          <w:szCs w:val="28"/>
        </w:rPr>
        <w:tab/>
        <w:t>Критическое мышление предполагает вежливый скептицизм, сомнение в общепризнанных истинах, постоянный вопрос: «А что если</w:t>
      </w:r>
      <w:proofErr w:type="gramStart"/>
      <w:r w:rsidRPr="005E3F55">
        <w:rPr>
          <w:rFonts w:ascii="Times New Roman" w:hAnsi="Times New Roman" w:cs="Times New Roman"/>
          <w:sz w:val="28"/>
          <w:szCs w:val="28"/>
        </w:rPr>
        <w:t xml:space="preserve">?...» </w:t>
      </w:r>
      <w:proofErr w:type="gramEnd"/>
      <w:r w:rsidRPr="005E3F55">
        <w:rPr>
          <w:rFonts w:ascii="Times New Roman" w:hAnsi="Times New Roman" w:cs="Times New Roman"/>
          <w:sz w:val="28"/>
          <w:szCs w:val="28"/>
        </w:rPr>
        <w:t>Критическое мышление означает выработку точки зрения по определенному вопросу и способность отстоять эту точку зрения логическими доводами.</w:t>
      </w:r>
    </w:p>
    <w:p w:rsidR="00EC58D8" w:rsidRPr="005E3F55" w:rsidRDefault="00EC58D8" w:rsidP="005E3F55">
      <w:pPr>
        <w:pStyle w:val="a3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EC58D8" w:rsidRPr="005E3F55" w:rsidSect="003022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08"/>
  <w:characterSpacingControl w:val="doNotCompress"/>
  <w:compat/>
  <w:rsids>
    <w:rsidRoot w:val="007A6435"/>
    <w:rsid w:val="000B1F80"/>
    <w:rsid w:val="001E1AC0"/>
    <w:rsid w:val="00302268"/>
    <w:rsid w:val="004C47CF"/>
    <w:rsid w:val="005E3F55"/>
    <w:rsid w:val="006C4FE1"/>
    <w:rsid w:val="007A6435"/>
    <w:rsid w:val="007F25A9"/>
    <w:rsid w:val="009B6A30"/>
    <w:rsid w:val="00D60849"/>
    <w:rsid w:val="00EC58D8"/>
    <w:rsid w:val="00F84AA5"/>
    <w:rsid w:val="00FE7C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3F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B1F80"/>
    <w:pPr>
      <w:spacing w:after="0" w:line="240" w:lineRule="auto"/>
    </w:pPr>
  </w:style>
  <w:style w:type="paragraph" w:styleId="a4">
    <w:name w:val="Normal (Web)"/>
    <w:basedOn w:val="a"/>
    <w:uiPriority w:val="99"/>
    <w:semiHidden/>
    <w:unhideWhenUsed/>
    <w:rsid w:val="005E3F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3F55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B1F80"/>
    <w:pPr>
      <w:spacing w:after="0" w:line="240" w:lineRule="auto"/>
    </w:pPr>
  </w:style>
  <w:style w:type="paragraph" w:styleId="a4">
    <w:name w:val="Normal (Web)"/>
    <w:basedOn w:val="a"/>
    <w:uiPriority w:val="99"/>
    <w:semiHidden/>
    <w:unhideWhenUsed/>
    <w:rsid w:val="005E3F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742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585</Words>
  <Characters>3338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Лёня-Сан</dc:creator>
  <cp:keywords/>
  <dc:description/>
  <cp:lastModifiedBy>U5</cp:lastModifiedBy>
  <cp:revision>7</cp:revision>
  <cp:lastPrinted>2012-03-26T20:56:00Z</cp:lastPrinted>
  <dcterms:created xsi:type="dcterms:W3CDTF">2012-03-26T05:07:00Z</dcterms:created>
  <dcterms:modified xsi:type="dcterms:W3CDTF">2012-03-26T23:37:00Z</dcterms:modified>
</cp:coreProperties>
</file>